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A9" w:rsidRDefault="00CD4463">
      <w:pPr>
        <w:spacing w:after="408" w:line="288" w:lineRule="auto"/>
        <w:ind w:left="454"/>
      </w:pPr>
      <w:bookmarkStart w:id="0" w:name="_GoBack"/>
      <w:bookmarkEnd w:id="0"/>
      <w:r>
        <w:rPr>
          <w:sz w:val="14"/>
        </w:rPr>
        <w:t xml:space="preserve">PDF forms are not compatible with the Google Chrome PDF viewer plug-in. Chrome users should save the form, then reopen and complete with Adobe reader. </w:t>
      </w:r>
    </w:p>
    <w:p w:rsidR="00C360A9" w:rsidRDefault="00CD4463">
      <w:pPr>
        <w:pStyle w:val="Heading1"/>
        <w:ind w:left="5" w:right="-91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4884420</wp:posOffset>
            </wp:positionH>
            <wp:positionV relativeFrom="paragraph">
              <wp:posOffset>-105044</wp:posOffset>
            </wp:positionV>
            <wp:extent cx="2196084" cy="720852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084" cy="72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TK/PPD</w:t>
      </w:r>
      <w:r>
        <w:rPr>
          <w:b w:val="0"/>
          <w:sz w:val="31"/>
          <w:vertAlign w:val="superscript"/>
        </w:rPr>
        <w:t xml:space="preserve"> </w:t>
      </w:r>
    </w:p>
    <w:p w:rsidR="00C360A9" w:rsidRDefault="00CD4463">
      <w:pPr>
        <w:spacing w:after="0" w:line="259" w:lineRule="auto"/>
        <w:ind w:left="12" w:firstLine="0"/>
      </w:pPr>
      <w:r>
        <w:t xml:space="preserve"> </w:t>
      </w:r>
    </w:p>
    <w:p w:rsidR="00C360A9" w:rsidRDefault="00CD4463">
      <w:pPr>
        <w:spacing w:after="19" w:line="259" w:lineRule="auto"/>
        <w:ind w:left="10" w:firstLine="0"/>
      </w:pPr>
      <w:r>
        <w:rPr>
          <w:b/>
        </w:rPr>
        <w:t xml:space="preserve">For first assessment in 2017 </w:t>
      </w:r>
      <w:r>
        <w:t xml:space="preserve"> </w:t>
      </w:r>
    </w:p>
    <w:p w:rsidR="00C360A9" w:rsidRDefault="00CD4463">
      <w:pPr>
        <w:spacing w:after="262" w:line="288" w:lineRule="auto"/>
        <w:ind w:left="7"/>
      </w:pPr>
      <w:r>
        <w:rPr>
          <w:sz w:val="14"/>
        </w:rPr>
        <w:t xml:space="preserve">Page 1 / 3 </w:t>
      </w:r>
    </w:p>
    <w:p w:rsidR="00C360A9" w:rsidRDefault="00CD4463">
      <w:pPr>
        <w:tabs>
          <w:tab w:val="center" w:pos="8121"/>
        </w:tabs>
        <w:spacing w:after="325"/>
        <w:ind w:left="-3" w:firstLine="0"/>
      </w:pPr>
      <w:r>
        <w:t xml:space="preserve">Candidate personal code: </w:t>
      </w:r>
      <w:r>
        <w:tab/>
        <w:t xml:space="preserve"> Session: </w:t>
      </w:r>
    </w:p>
    <w:p w:rsidR="00C360A9" w:rsidRDefault="00CD4463">
      <w:pPr>
        <w:pStyle w:val="Heading2"/>
      </w:pPr>
      <w:r>
        <w:t xml:space="preserve">Theory of knowledge presentation planning document </w:t>
      </w:r>
    </w:p>
    <w:p w:rsidR="00C360A9" w:rsidRDefault="00CD4463">
      <w:pPr>
        <w:spacing w:after="913"/>
        <w:ind w:left="7"/>
      </w:pPr>
      <w:r>
        <w:t xml:space="preserve">Title of presentation: </w:t>
      </w:r>
    </w:p>
    <w:p w:rsidR="00C360A9" w:rsidRDefault="00CD4463">
      <w:pPr>
        <w:tabs>
          <w:tab w:val="center" w:pos="4657"/>
        </w:tabs>
        <w:ind w:left="-3" w:firstLine="0"/>
      </w:pPr>
      <w:r>
        <w:t xml:space="preserve">Indicate the </w:t>
      </w:r>
      <w:r>
        <w:rPr>
          <w:b/>
        </w:rPr>
        <w:t>duration</w:t>
      </w:r>
      <w:r>
        <w:t xml:space="preserve"> of the presentation:   </w:t>
      </w:r>
      <w:r>
        <w:tab/>
        <w:t xml:space="preserve">     minutes </w:t>
      </w:r>
    </w:p>
    <w:p w:rsidR="00C360A9" w:rsidRDefault="00CD4463">
      <w:pPr>
        <w:spacing w:after="208"/>
        <w:ind w:left="7"/>
      </w:pPr>
      <w:r>
        <w:t xml:space="preserve">Indicate the </w:t>
      </w:r>
      <w:r>
        <w:rPr>
          <w:b/>
        </w:rPr>
        <w:t>number of participants</w:t>
      </w:r>
      <w:r>
        <w:t xml:space="preserve"> in the presentation:  </w:t>
      </w:r>
    </w:p>
    <w:p w:rsidR="00C360A9" w:rsidRDefault="00CD4463">
      <w:pPr>
        <w:pStyle w:val="Heading3"/>
        <w:ind w:left="7"/>
      </w:pPr>
      <w:r>
        <w:t>CANDIDATE SECTION</w:t>
      </w:r>
      <w:r>
        <w:rPr>
          <w:b w:val="0"/>
          <w:u w:val="none"/>
        </w:rPr>
        <w:t xml:space="preserve"> </w:t>
      </w:r>
    </w:p>
    <w:p w:rsidR="00C360A9" w:rsidRDefault="00CD4463">
      <w:pPr>
        <w:spacing w:after="228" w:line="241" w:lineRule="auto"/>
        <w:ind w:left="12" w:firstLine="0"/>
      </w:pPr>
      <w:r>
        <w:rPr>
          <w:i/>
        </w:rPr>
        <w:t xml:space="preserve">Candidate responses on this document must </w:t>
      </w:r>
      <w:r>
        <w:rPr>
          <w:i/>
        </w:rPr>
        <w:t xml:space="preserve">be </w:t>
      </w:r>
      <w:r>
        <w:rPr>
          <w:b/>
          <w:i/>
        </w:rPr>
        <w:t>typed</w:t>
      </w:r>
      <w:r>
        <w:rPr>
          <w:i/>
        </w:rPr>
        <w:t xml:space="preserve"> and limited to a </w:t>
      </w:r>
      <w:r>
        <w:rPr>
          <w:b/>
          <w:i/>
        </w:rPr>
        <w:t>maximum of 500 words</w:t>
      </w:r>
      <w:r>
        <w:rPr>
          <w:i/>
        </w:rPr>
        <w:t xml:space="preserve"> for the whole of the </w:t>
      </w:r>
      <w:r>
        <w:rPr>
          <w:b/>
          <w:i/>
        </w:rPr>
        <w:t>Candidate section</w:t>
      </w:r>
      <w:r>
        <w:rPr>
          <w:i/>
        </w:rPr>
        <w:t xml:space="preserve"> (not per field).  It is not permitted to exceed the two sides of the candidate section.</w:t>
      </w:r>
      <w:r>
        <w:t xml:space="preserve">  </w:t>
      </w:r>
    </w:p>
    <w:p w:rsidR="00C360A9" w:rsidRDefault="00CD4463">
      <w:pPr>
        <w:spacing w:after="1820"/>
        <w:ind w:left="7"/>
      </w:pPr>
      <w:r>
        <w:rPr>
          <w:b/>
        </w:rPr>
        <w:t xml:space="preserve">Describe </w:t>
      </w:r>
      <w:r>
        <w:t xml:space="preserve">your real-life situation: </w:t>
      </w:r>
    </w:p>
    <w:p w:rsidR="00C360A9" w:rsidRDefault="00CD4463">
      <w:pPr>
        <w:spacing w:after="1128"/>
        <w:ind w:left="7"/>
      </w:pPr>
      <w:r>
        <w:rPr>
          <w:b/>
        </w:rPr>
        <w:t xml:space="preserve">State </w:t>
      </w:r>
      <w:r>
        <w:t xml:space="preserve">your central knowledge question (this must be expressed as a question): </w:t>
      </w:r>
    </w:p>
    <w:p w:rsidR="00C360A9" w:rsidRDefault="00CD4463">
      <w:pPr>
        <w:spacing w:after="6796"/>
        <w:ind w:left="7"/>
      </w:pPr>
      <w:r>
        <w:rPr>
          <w:b/>
        </w:rPr>
        <w:t xml:space="preserve">Explain </w:t>
      </w:r>
      <w:r>
        <w:t xml:space="preserve">the connection between your real-life situation and your knowledge question: </w:t>
      </w:r>
    </w:p>
    <w:p w:rsidR="00C360A9" w:rsidRDefault="00CD4463">
      <w:pPr>
        <w:tabs>
          <w:tab w:val="center" w:pos="7079"/>
          <w:tab w:val="center" w:pos="9994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color w:val="A7A8A8"/>
          <w:sz w:val="12"/>
        </w:rPr>
        <w:t xml:space="preserve">© International Baccalaureate Organization 2016 </w:t>
      </w:r>
      <w:r>
        <w:rPr>
          <w:color w:val="A7A8A8"/>
          <w:sz w:val="12"/>
        </w:rPr>
        <w:tab/>
      </w:r>
      <w:r>
        <w:rPr>
          <w:color w:val="FFFFFF"/>
          <w:sz w:val="12"/>
        </w:rPr>
        <w:t>English</w:t>
      </w:r>
    </w:p>
    <w:p w:rsidR="00C360A9" w:rsidRDefault="00CD4463">
      <w:pPr>
        <w:spacing w:after="4" w:line="259" w:lineRule="auto"/>
        <w:ind w:left="10" w:right="313"/>
        <w:jc w:val="right"/>
      </w:pPr>
      <w:r>
        <w:rPr>
          <w:color w:val="A7A8A8"/>
          <w:sz w:val="12"/>
        </w:rPr>
        <w:t xml:space="preserve">International Baccalaureate® | </w:t>
      </w:r>
      <w:proofErr w:type="spellStart"/>
      <w:r>
        <w:rPr>
          <w:color w:val="A7A8A8"/>
          <w:sz w:val="12"/>
        </w:rPr>
        <w:t>Baccalau</w:t>
      </w:r>
      <w:r>
        <w:rPr>
          <w:color w:val="A7A8A8"/>
          <w:sz w:val="12"/>
        </w:rPr>
        <w:t>réat</w:t>
      </w:r>
      <w:proofErr w:type="spellEnd"/>
      <w:r>
        <w:rPr>
          <w:color w:val="A7A8A8"/>
          <w:sz w:val="12"/>
        </w:rPr>
        <w:t xml:space="preserve"> International® | </w:t>
      </w:r>
      <w:proofErr w:type="spellStart"/>
      <w:r>
        <w:rPr>
          <w:color w:val="A7A8A8"/>
          <w:sz w:val="12"/>
        </w:rPr>
        <w:t>Bachillerato</w:t>
      </w:r>
      <w:proofErr w:type="spellEnd"/>
      <w:r>
        <w:rPr>
          <w:color w:val="A7A8A8"/>
          <w:sz w:val="12"/>
        </w:rPr>
        <w:t xml:space="preserve"> </w:t>
      </w:r>
      <w:proofErr w:type="spellStart"/>
      <w:r>
        <w:rPr>
          <w:color w:val="A7A8A8"/>
          <w:sz w:val="12"/>
        </w:rPr>
        <w:t>Internacional</w:t>
      </w:r>
      <w:proofErr w:type="spellEnd"/>
      <w:r>
        <w:rPr>
          <w:color w:val="A7A8A8"/>
          <w:sz w:val="12"/>
        </w:rPr>
        <w:t xml:space="preserve">®  </w:t>
      </w:r>
    </w:p>
    <w:p w:rsidR="00C360A9" w:rsidRDefault="00CD4463">
      <w:pPr>
        <w:pStyle w:val="Heading1"/>
        <w:ind w:left="5" w:right="-915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5492496</wp:posOffset>
            </wp:positionH>
            <wp:positionV relativeFrom="paragraph">
              <wp:posOffset>-104805</wp:posOffset>
            </wp:positionV>
            <wp:extent cx="1624584" cy="483108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TK/PPD</w:t>
      </w:r>
    </w:p>
    <w:p w:rsidR="00C360A9" w:rsidRDefault="00CD4463">
      <w:pPr>
        <w:spacing w:after="262" w:line="288" w:lineRule="auto"/>
        <w:ind w:left="7"/>
      </w:pPr>
      <w:r>
        <w:rPr>
          <w:sz w:val="14"/>
        </w:rPr>
        <w:t xml:space="preserve">Page 2 / 3 </w:t>
      </w:r>
    </w:p>
    <w:p w:rsidR="00C360A9" w:rsidRDefault="00CD4463">
      <w:pPr>
        <w:spacing w:after="6189"/>
        <w:ind w:left="7"/>
      </w:pPr>
      <w:r>
        <w:rPr>
          <w:b/>
        </w:rPr>
        <w:t xml:space="preserve">Outline </w:t>
      </w:r>
      <w:r>
        <w:t>how you intend to develop your TOK presentation in the context of your real-life situation. Include analysis of your main knowledge question and related knowledge questions as well as arguments and perspectives. Responses can be presented in continuous pro</w:t>
      </w:r>
      <w:r>
        <w:t xml:space="preserve">se or as a list of points: </w:t>
      </w:r>
    </w:p>
    <w:p w:rsidR="00C360A9" w:rsidRDefault="00CD4463">
      <w:pPr>
        <w:spacing w:after="8205"/>
        <w:ind w:left="7"/>
      </w:pPr>
      <w:r>
        <w:rPr>
          <w:b/>
        </w:rPr>
        <w:t xml:space="preserve">Show </w:t>
      </w:r>
      <w:r>
        <w:t xml:space="preserve">the significance of your conclusions with particular reference to your real-life situation and indicate how those conclusions might be relevant to other real-life situations: </w:t>
      </w:r>
    </w:p>
    <w:p w:rsidR="00C360A9" w:rsidRDefault="00CD4463">
      <w:pPr>
        <w:spacing w:after="4111" w:line="259" w:lineRule="auto"/>
        <w:ind w:left="3155"/>
        <w:jc w:val="center"/>
      </w:pPr>
      <w:r>
        <w:rPr>
          <w:color w:val="A7A8A8"/>
          <w:sz w:val="12"/>
        </w:rPr>
        <w:lastRenderedPageBreak/>
        <w:t>© International Baccalaureate Organization 2016</w:t>
      </w:r>
      <w:r>
        <w:rPr>
          <w:color w:val="A7A8A8"/>
          <w:sz w:val="12"/>
        </w:rPr>
        <w:t xml:space="preserve"> </w:t>
      </w:r>
    </w:p>
    <w:p w:rsidR="00C360A9" w:rsidRDefault="00CD4463">
      <w:pPr>
        <w:pStyle w:val="Heading1"/>
        <w:ind w:left="5" w:right="-915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5492496</wp:posOffset>
            </wp:positionH>
            <wp:positionV relativeFrom="paragraph">
              <wp:posOffset>-104805</wp:posOffset>
            </wp:positionV>
            <wp:extent cx="1624584" cy="483108"/>
            <wp:effectExtent l="0" t="0" r="0" b="0"/>
            <wp:wrapSquare wrapText="bothSides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TK/PPD</w:t>
      </w:r>
    </w:p>
    <w:p w:rsidR="00C360A9" w:rsidRDefault="00CD4463">
      <w:pPr>
        <w:spacing w:after="262" w:line="288" w:lineRule="auto"/>
        <w:ind w:left="7"/>
      </w:pPr>
      <w:r>
        <w:rPr>
          <w:sz w:val="14"/>
        </w:rPr>
        <w:t xml:space="preserve">Page 3 / 3 </w:t>
      </w:r>
    </w:p>
    <w:p w:rsidR="00C360A9" w:rsidRDefault="00CD4463">
      <w:pPr>
        <w:pStyle w:val="Heading2"/>
        <w:spacing w:after="216"/>
        <w:ind w:left="7" w:hanging="10"/>
      </w:pPr>
      <w:r>
        <w:rPr>
          <w:sz w:val="20"/>
          <w:u w:val="single" w:color="000000"/>
        </w:rPr>
        <w:t>TEACHER SECTION</w:t>
      </w:r>
      <w:r>
        <w:rPr>
          <w:b w:val="0"/>
          <w:sz w:val="20"/>
        </w:rPr>
        <w:t xml:space="preserve"> </w:t>
      </w:r>
    </w:p>
    <w:p w:rsidR="00C360A9" w:rsidRDefault="00CD4463">
      <w:pPr>
        <w:ind w:left="7"/>
      </w:pPr>
      <w:r>
        <w:t xml:space="preserve">Enter your mark (0-10) for this presentation: </w:t>
      </w:r>
    </w:p>
    <w:p w:rsidR="00C360A9" w:rsidRDefault="00CD4463">
      <w:pPr>
        <w:spacing w:after="13727"/>
        <w:ind w:left="7"/>
      </w:pPr>
      <w:r>
        <w:t xml:space="preserve">Provide </w:t>
      </w:r>
      <w:r>
        <w:rPr>
          <w:b/>
        </w:rPr>
        <w:t>brief comments</w:t>
      </w:r>
      <w:r>
        <w:t xml:space="preserve"> to support your assessment of the presentation. These should include remarks on the extent to which the knowledge question was well formulated and </w:t>
      </w:r>
      <w:r>
        <w:t xml:space="preserve">connected to the real-life situation, and on the effectiveness of the arguments and TOK analysis. </w:t>
      </w:r>
    </w:p>
    <w:p w:rsidR="00C360A9" w:rsidRDefault="00CD4463">
      <w:pPr>
        <w:spacing w:after="4111" w:line="259" w:lineRule="auto"/>
        <w:ind w:left="3155"/>
        <w:jc w:val="center"/>
      </w:pPr>
      <w:r>
        <w:rPr>
          <w:color w:val="A7A8A8"/>
          <w:sz w:val="12"/>
        </w:rPr>
        <w:lastRenderedPageBreak/>
        <w:t xml:space="preserve">© International Baccalaureate Organization 2016 </w:t>
      </w:r>
    </w:p>
    <w:sectPr w:rsidR="00C360A9">
      <w:footerReference w:type="even" r:id="rId8"/>
      <w:footerReference w:type="default" r:id="rId9"/>
      <w:footerReference w:type="first" r:id="rId10"/>
      <w:pgSz w:w="11906" w:h="16838"/>
      <w:pgMar w:top="100" w:right="722" w:bottom="44" w:left="4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4463">
      <w:pPr>
        <w:spacing w:after="0" w:line="240" w:lineRule="auto"/>
      </w:pPr>
      <w:r>
        <w:separator/>
      </w:r>
    </w:p>
  </w:endnote>
  <w:endnote w:type="continuationSeparator" w:id="0">
    <w:p w:rsidR="00000000" w:rsidRDefault="00CD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A9" w:rsidRDefault="00CD4463">
    <w:pPr>
      <w:spacing w:after="0" w:line="259" w:lineRule="auto"/>
      <w:ind w:left="-413" w:right="1118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9901428</wp:posOffset>
          </wp:positionV>
          <wp:extent cx="3959352" cy="7924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9352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A9" w:rsidRDefault="00CD4463">
    <w:pPr>
      <w:spacing w:after="0" w:line="259" w:lineRule="auto"/>
      <w:ind w:left="-413" w:right="1118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9901428</wp:posOffset>
          </wp:positionV>
          <wp:extent cx="3959352" cy="792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9352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A9" w:rsidRDefault="00CD4463">
    <w:pPr>
      <w:spacing w:after="0" w:line="259" w:lineRule="auto"/>
      <w:ind w:left="-413" w:right="1118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9901428</wp:posOffset>
          </wp:positionV>
          <wp:extent cx="3959352" cy="792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9352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4463">
      <w:pPr>
        <w:spacing w:after="0" w:line="240" w:lineRule="auto"/>
      </w:pPr>
      <w:r>
        <w:separator/>
      </w:r>
    </w:p>
  </w:footnote>
  <w:footnote w:type="continuationSeparator" w:id="0">
    <w:p w:rsidR="00000000" w:rsidRDefault="00CD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9"/>
    <w:rsid w:val="000F2E9A"/>
    <w:rsid w:val="00C360A9"/>
    <w:rsid w:val="00C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CB79C-38CB-4C6F-9209-A32EE8E8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0" w:line="265" w:lineRule="auto"/>
      <w:ind w:left="22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1"/>
      <w:ind w:left="12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2" w:hanging="10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Ferlazzo</dc:creator>
  <cp:keywords/>
  <cp:lastModifiedBy>Larry Ferlazzo</cp:lastModifiedBy>
  <cp:revision>2</cp:revision>
  <dcterms:created xsi:type="dcterms:W3CDTF">2018-03-09T20:54:00Z</dcterms:created>
  <dcterms:modified xsi:type="dcterms:W3CDTF">2018-03-09T20:54:00Z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-370896562</vt:i4>
  </property>
</Properties>
</file>